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1368" w:rsidRPr="00F41368" w:rsidRDefault="00F41368" w:rsidP="00F413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1368">
        <w:rPr>
          <w:rFonts w:ascii="Times New Roman" w:hAnsi="Times New Roman" w:cs="Times New Roman"/>
          <w:b/>
          <w:sz w:val="24"/>
          <w:szCs w:val="24"/>
        </w:rPr>
        <w:t>Вопросы для подготовки к экзамену</w:t>
      </w:r>
    </w:p>
    <w:p w:rsidR="00F41368" w:rsidRDefault="00F41368" w:rsidP="00F413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1368">
        <w:rPr>
          <w:rFonts w:ascii="Times New Roman" w:hAnsi="Times New Roman" w:cs="Times New Roman"/>
          <w:b/>
          <w:sz w:val="24"/>
          <w:szCs w:val="24"/>
        </w:rPr>
        <w:t>По дисциплине «Страхование»</w:t>
      </w:r>
    </w:p>
    <w:p w:rsidR="00F41368" w:rsidRDefault="00F41368" w:rsidP="00F413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1368" w:rsidRPr="00F41368" w:rsidRDefault="00F41368" w:rsidP="00F413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F41368" w:rsidRPr="00F41368" w:rsidRDefault="00F41368" w:rsidP="00F41368">
      <w:pPr>
        <w:rPr>
          <w:rFonts w:ascii="Times New Roman" w:hAnsi="Times New Roman" w:cs="Times New Roman"/>
          <w:sz w:val="24"/>
          <w:szCs w:val="24"/>
        </w:rPr>
      </w:pPr>
      <w:r w:rsidRPr="00F41368">
        <w:rPr>
          <w:rFonts w:ascii="Times New Roman" w:hAnsi="Times New Roman" w:cs="Times New Roman"/>
          <w:sz w:val="24"/>
          <w:szCs w:val="24"/>
        </w:rPr>
        <w:t>1. Понятие, признаки и функции страхования. Экономическая категория страховой защиты</w:t>
      </w:r>
    </w:p>
    <w:p w:rsidR="00F41368" w:rsidRPr="00F41368" w:rsidRDefault="00F41368" w:rsidP="00F41368">
      <w:pPr>
        <w:rPr>
          <w:rFonts w:ascii="Times New Roman" w:hAnsi="Times New Roman" w:cs="Times New Roman"/>
          <w:sz w:val="24"/>
          <w:szCs w:val="24"/>
        </w:rPr>
      </w:pPr>
      <w:r w:rsidRPr="00F41368">
        <w:rPr>
          <w:rFonts w:ascii="Times New Roman" w:hAnsi="Times New Roman" w:cs="Times New Roman"/>
          <w:sz w:val="24"/>
          <w:szCs w:val="24"/>
        </w:rPr>
        <w:t>2. Страховой фонд как материальное воплощение экономической категории страховой защиты. Способы формирования страховых фондов</w:t>
      </w:r>
    </w:p>
    <w:p w:rsidR="00F41368" w:rsidRPr="00F41368" w:rsidRDefault="00F41368" w:rsidP="00F41368">
      <w:pPr>
        <w:rPr>
          <w:rFonts w:ascii="Times New Roman" w:hAnsi="Times New Roman" w:cs="Times New Roman"/>
          <w:sz w:val="24"/>
          <w:szCs w:val="24"/>
        </w:rPr>
      </w:pPr>
      <w:r w:rsidRPr="00F41368">
        <w:rPr>
          <w:rFonts w:ascii="Times New Roman" w:hAnsi="Times New Roman" w:cs="Times New Roman"/>
          <w:sz w:val="24"/>
          <w:szCs w:val="24"/>
        </w:rPr>
        <w:t>3. Значимость страхования в условиях конкуренции на рынке</w:t>
      </w:r>
    </w:p>
    <w:p w:rsidR="00F41368" w:rsidRPr="00F41368" w:rsidRDefault="00F41368" w:rsidP="00F41368">
      <w:pPr>
        <w:rPr>
          <w:rFonts w:ascii="Times New Roman" w:hAnsi="Times New Roman" w:cs="Times New Roman"/>
          <w:sz w:val="24"/>
          <w:szCs w:val="24"/>
        </w:rPr>
      </w:pPr>
      <w:r w:rsidRPr="00F41368">
        <w:rPr>
          <w:rFonts w:ascii="Times New Roman" w:hAnsi="Times New Roman" w:cs="Times New Roman"/>
          <w:sz w:val="24"/>
          <w:szCs w:val="24"/>
        </w:rPr>
        <w:t>4. Принципы страхования. Организация страхового фонда страховщика</w:t>
      </w:r>
    </w:p>
    <w:p w:rsidR="00F41368" w:rsidRPr="00F41368" w:rsidRDefault="00F41368" w:rsidP="00F41368">
      <w:pPr>
        <w:rPr>
          <w:rFonts w:ascii="Times New Roman" w:hAnsi="Times New Roman" w:cs="Times New Roman"/>
          <w:sz w:val="24"/>
          <w:szCs w:val="24"/>
        </w:rPr>
      </w:pPr>
      <w:r w:rsidRPr="00F41368">
        <w:rPr>
          <w:rFonts w:ascii="Times New Roman" w:hAnsi="Times New Roman" w:cs="Times New Roman"/>
          <w:sz w:val="24"/>
          <w:szCs w:val="24"/>
        </w:rPr>
        <w:t>5. Страховой рынок, его субъекты и посредники</w:t>
      </w:r>
    </w:p>
    <w:p w:rsidR="00F41368" w:rsidRPr="00F41368" w:rsidRDefault="00F41368" w:rsidP="00F41368">
      <w:pPr>
        <w:rPr>
          <w:rFonts w:ascii="Times New Roman" w:hAnsi="Times New Roman" w:cs="Times New Roman"/>
          <w:sz w:val="24"/>
          <w:szCs w:val="24"/>
        </w:rPr>
      </w:pPr>
      <w:r w:rsidRPr="00F41368">
        <w:rPr>
          <w:rFonts w:ascii="Times New Roman" w:hAnsi="Times New Roman" w:cs="Times New Roman"/>
          <w:sz w:val="24"/>
          <w:szCs w:val="24"/>
        </w:rPr>
        <w:t>6. Понятия и термины, связанные с созданием страхового фонда</w:t>
      </w:r>
    </w:p>
    <w:p w:rsidR="00F41368" w:rsidRPr="00F41368" w:rsidRDefault="00F41368" w:rsidP="00F41368">
      <w:pPr>
        <w:rPr>
          <w:rFonts w:ascii="Times New Roman" w:hAnsi="Times New Roman" w:cs="Times New Roman"/>
          <w:sz w:val="24"/>
          <w:szCs w:val="24"/>
        </w:rPr>
      </w:pPr>
      <w:r w:rsidRPr="00F41368">
        <w:rPr>
          <w:rFonts w:ascii="Times New Roman" w:hAnsi="Times New Roman" w:cs="Times New Roman"/>
          <w:sz w:val="24"/>
          <w:szCs w:val="24"/>
        </w:rPr>
        <w:t>7. Понятия и термины, связанные с расходованием средств страхового фонда</w:t>
      </w:r>
    </w:p>
    <w:p w:rsidR="00F41368" w:rsidRPr="00F41368" w:rsidRDefault="00F41368" w:rsidP="00F41368">
      <w:pPr>
        <w:rPr>
          <w:rFonts w:ascii="Times New Roman" w:hAnsi="Times New Roman" w:cs="Times New Roman"/>
          <w:sz w:val="24"/>
          <w:szCs w:val="24"/>
        </w:rPr>
      </w:pPr>
      <w:r w:rsidRPr="00F41368">
        <w:rPr>
          <w:rFonts w:ascii="Times New Roman" w:hAnsi="Times New Roman" w:cs="Times New Roman"/>
          <w:sz w:val="24"/>
          <w:szCs w:val="24"/>
        </w:rPr>
        <w:t>8. Международные страховые термины и международный страховой рынок</w:t>
      </w:r>
    </w:p>
    <w:p w:rsidR="00F41368" w:rsidRPr="00F41368" w:rsidRDefault="00F41368" w:rsidP="00F41368">
      <w:pPr>
        <w:rPr>
          <w:rFonts w:ascii="Times New Roman" w:hAnsi="Times New Roman" w:cs="Times New Roman"/>
          <w:sz w:val="24"/>
          <w:szCs w:val="24"/>
        </w:rPr>
      </w:pPr>
      <w:r w:rsidRPr="00F41368">
        <w:rPr>
          <w:rFonts w:ascii="Times New Roman" w:hAnsi="Times New Roman" w:cs="Times New Roman"/>
          <w:sz w:val="24"/>
          <w:szCs w:val="24"/>
        </w:rPr>
        <w:t>9. Франшиза и ее виды</w:t>
      </w:r>
    </w:p>
    <w:p w:rsidR="00F41368" w:rsidRPr="00F41368" w:rsidRDefault="00F41368" w:rsidP="00F41368">
      <w:pPr>
        <w:rPr>
          <w:rFonts w:ascii="Times New Roman" w:hAnsi="Times New Roman" w:cs="Times New Roman"/>
          <w:sz w:val="24"/>
          <w:szCs w:val="24"/>
        </w:rPr>
      </w:pPr>
      <w:r w:rsidRPr="00F41368">
        <w:rPr>
          <w:rFonts w:ascii="Times New Roman" w:hAnsi="Times New Roman" w:cs="Times New Roman"/>
          <w:sz w:val="24"/>
          <w:szCs w:val="24"/>
        </w:rPr>
        <w:t>10. Классификация страхования по отраслям</w:t>
      </w:r>
    </w:p>
    <w:p w:rsidR="00F41368" w:rsidRPr="00F41368" w:rsidRDefault="00F41368" w:rsidP="00F41368">
      <w:pPr>
        <w:rPr>
          <w:rFonts w:ascii="Times New Roman" w:hAnsi="Times New Roman" w:cs="Times New Roman"/>
          <w:sz w:val="24"/>
          <w:szCs w:val="24"/>
        </w:rPr>
      </w:pPr>
      <w:r w:rsidRPr="00F41368">
        <w:rPr>
          <w:rFonts w:ascii="Times New Roman" w:hAnsi="Times New Roman" w:cs="Times New Roman"/>
          <w:sz w:val="24"/>
          <w:szCs w:val="24"/>
        </w:rPr>
        <w:t>11. Классификация страхования по формам проведения</w:t>
      </w:r>
    </w:p>
    <w:p w:rsidR="00F41368" w:rsidRPr="00F41368" w:rsidRDefault="00F41368" w:rsidP="00F41368">
      <w:pPr>
        <w:rPr>
          <w:rFonts w:ascii="Times New Roman" w:hAnsi="Times New Roman" w:cs="Times New Roman"/>
          <w:sz w:val="24"/>
          <w:szCs w:val="24"/>
        </w:rPr>
      </w:pPr>
      <w:r w:rsidRPr="00F41368">
        <w:rPr>
          <w:rFonts w:ascii="Times New Roman" w:hAnsi="Times New Roman" w:cs="Times New Roman"/>
          <w:sz w:val="24"/>
          <w:szCs w:val="24"/>
        </w:rPr>
        <w:t>12. Виды страховых компаний</w:t>
      </w:r>
    </w:p>
    <w:p w:rsidR="00F41368" w:rsidRPr="00F41368" w:rsidRDefault="00F41368" w:rsidP="00F41368">
      <w:pPr>
        <w:rPr>
          <w:rFonts w:ascii="Times New Roman" w:hAnsi="Times New Roman" w:cs="Times New Roman"/>
          <w:sz w:val="24"/>
          <w:szCs w:val="24"/>
        </w:rPr>
      </w:pPr>
      <w:r w:rsidRPr="00F41368">
        <w:rPr>
          <w:rFonts w:ascii="Times New Roman" w:hAnsi="Times New Roman" w:cs="Times New Roman"/>
          <w:sz w:val="24"/>
          <w:szCs w:val="24"/>
        </w:rPr>
        <w:t>13. Организационно-правовые формы страховых компаний</w:t>
      </w:r>
    </w:p>
    <w:p w:rsidR="00F41368" w:rsidRPr="00F41368" w:rsidRDefault="00F41368" w:rsidP="00F41368">
      <w:pPr>
        <w:rPr>
          <w:rFonts w:ascii="Times New Roman" w:hAnsi="Times New Roman" w:cs="Times New Roman"/>
          <w:sz w:val="24"/>
          <w:szCs w:val="24"/>
        </w:rPr>
      </w:pPr>
      <w:r w:rsidRPr="00F41368">
        <w:rPr>
          <w:rFonts w:ascii="Times New Roman" w:hAnsi="Times New Roman" w:cs="Times New Roman"/>
          <w:sz w:val="24"/>
          <w:szCs w:val="24"/>
        </w:rPr>
        <w:t>14. Порядок регистрации, получения и отзыва лицензии</w:t>
      </w:r>
    </w:p>
    <w:p w:rsidR="00F41368" w:rsidRPr="00F41368" w:rsidRDefault="00F41368" w:rsidP="00F41368">
      <w:pPr>
        <w:rPr>
          <w:rFonts w:ascii="Times New Roman" w:hAnsi="Times New Roman" w:cs="Times New Roman"/>
          <w:sz w:val="24"/>
          <w:szCs w:val="24"/>
        </w:rPr>
      </w:pPr>
      <w:r w:rsidRPr="00F41368">
        <w:rPr>
          <w:rFonts w:ascii="Times New Roman" w:hAnsi="Times New Roman" w:cs="Times New Roman"/>
          <w:sz w:val="24"/>
          <w:szCs w:val="24"/>
        </w:rPr>
        <w:t>15. Правовая база страховой деятельности</w:t>
      </w:r>
    </w:p>
    <w:p w:rsidR="00F41368" w:rsidRPr="00F41368" w:rsidRDefault="00F41368" w:rsidP="00F41368">
      <w:pPr>
        <w:rPr>
          <w:rFonts w:ascii="Times New Roman" w:hAnsi="Times New Roman" w:cs="Times New Roman"/>
          <w:sz w:val="24"/>
          <w:szCs w:val="24"/>
        </w:rPr>
      </w:pPr>
      <w:r w:rsidRPr="00F41368">
        <w:rPr>
          <w:rFonts w:ascii="Times New Roman" w:hAnsi="Times New Roman" w:cs="Times New Roman"/>
          <w:sz w:val="24"/>
          <w:szCs w:val="24"/>
        </w:rPr>
        <w:t>16. Основные функции федерального органа исполнительной власти по надзору за страховой деятельностью</w:t>
      </w:r>
    </w:p>
    <w:p w:rsidR="00F41368" w:rsidRPr="00F41368" w:rsidRDefault="00F41368" w:rsidP="00F41368">
      <w:pPr>
        <w:rPr>
          <w:rFonts w:ascii="Times New Roman" w:hAnsi="Times New Roman" w:cs="Times New Roman"/>
          <w:sz w:val="24"/>
          <w:szCs w:val="24"/>
        </w:rPr>
      </w:pPr>
      <w:r w:rsidRPr="00F41368">
        <w:rPr>
          <w:rFonts w:ascii="Times New Roman" w:hAnsi="Times New Roman" w:cs="Times New Roman"/>
          <w:sz w:val="24"/>
          <w:szCs w:val="24"/>
        </w:rPr>
        <w:t>17. Относительные показатели страховой статистики и порядок их расчета</w:t>
      </w:r>
    </w:p>
    <w:p w:rsidR="00F41368" w:rsidRPr="00F41368" w:rsidRDefault="00F41368" w:rsidP="00F41368">
      <w:pPr>
        <w:rPr>
          <w:rFonts w:ascii="Times New Roman" w:hAnsi="Times New Roman" w:cs="Times New Roman"/>
          <w:sz w:val="24"/>
          <w:szCs w:val="24"/>
        </w:rPr>
      </w:pPr>
      <w:r w:rsidRPr="00F41368">
        <w:rPr>
          <w:rFonts w:ascii="Times New Roman" w:hAnsi="Times New Roman" w:cs="Times New Roman"/>
          <w:sz w:val="24"/>
          <w:szCs w:val="24"/>
        </w:rPr>
        <w:t>18. Классификация и виды страховой премии. Система основной и добавочной премии</w:t>
      </w:r>
    </w:p>
    <w:p w:rsidR="00F41368" w:rsidRPr="00F41368" w:rsidRDefault="00F41368" w:rsidP="00F41368">
      <w:pPr>
        <w:rPr>
          <w:rFonts w:ascii="Times New Roman" w:hAnsi="Times New Roman" w:cs="Times New Roman"/>
          <w:sz w:val="24"/>
          <w:szCs w:val="24"/>
        </w:rPr>
      </w:pPr>
      <w:r w:rsidRPr="00F41368">
        <w:rPr>
          <w:rFonts w:ascii="Times New Roman" w:hAnsi="Times New Roman" w:cs="Times New Roman"/>
          <w:sz w:val="24"/>
          <w:szCs w:val="24"/>
        </w:rPr>
        <w:t>19. Классификация актуарных расчетов</w:t>
      </w:r>
    </w:p>
    <w:p w:rsidR="00F41368" w:rsidRPr="00F41368" w:rsidRDefault="00F41368" w:rsidP="00F41368">
      <w:pPr>
        <w:rPr>
          <w:rFonts w:ascii="Times New Roman" w:hAnsi="Times New Roman" w:cs="Times New Roman"/>
          <w:sz w:val="24"/>
          <w:szCs w:val="24"/>
        </w:rPr>
      </w:pPr>
      <w:r w:rsidRPr="00F41368">
        <w:rPr>
          <w:rFonts w:ascii="Times New Roman" w:hAnsi="Times New Roman" w:cs="Times New Roman"/>
          <w:sz w:val="24"/>
          <w:szCs w:val="24"/>
        </w:rPr>
        <w:t>20. Классификация и содержание расходов, включаемых в нагрузку</w:t>
      </w:r>
    </w:p>
    <w:p w:rsidR="00F41368" w:rsidRPr="00F41368" w:rsidRDefault="00F41368" w:rsidP="00F41368">
      <w:pPr>
        <w:rPr>
          <w:rFonts w:ascii="Times New Roman" w:hAnsi="Times New Roman" w:cs="Times New Roman"/>
          <w:sz w:val="24"/>
          <w:szCs w:val="24"/>
        </w:rPr>
      </w:pPr>
      <w:r w:rsidRPr="00F41368">
        <w:rPr>
          <w:rFonts w:ascii="Times New Roman" w:hAnsi="Times New Roman" w:cs="Times New Roman"/>
          <w:sz w:val="24"/>
          <w:szCs w:val="24"/>
        </w:rPr>
        <w:t>21. Страховой тариф и порядок его расчета</w:t>
      </w:r>
    </w:p>
    <w:p w:rsidR="00F41368" w:rsidRPr="00F41368" w:rsidRDefault="00F41368" w:rsidP="00F41368">
      <w:pPr>
        <w:rPr>
          <w:rFonts w:ascii="Times New Roman" w:hAnsi="Times New Roman" w:cs="Times New Roman"/>
          <w:sz w:val="24"/>
          <w:szCs w:val="24"/>
        </w:rPr>
      </w:pPr>
      <w:r w:rsidRPr="00F41368">
        <w:rPr>
          <w:rFonts w:ascii="Times New Roman" w:hAnsi="Times New Roman" w:cs="Times New Roman"/>
          <w:sz w:val="24"/>
          <w:szCs w:val="24"/>
        </w:rPr>
        <w:t>22. Страховое возмещение и обеспечение, три системы ответственности</w:t>
      </w:r>
    </w:p>
    <w:p w:rsidR="00F41368" w:rsidRPr="00F41368" w:rsidRDefault="00F41368" w:rsidP="00F41368">
      <w:pPr>
        <w:rPr>
          <w:rFonts w:ascii="Times New Roman" w:hAnsi="Times New Roman" w:cs="Times New Roman"/>
          <w:sz w:val="24"/>
          <w:szCs w:val="24"/>
        </w:rPr>
      </w:pPr>
      <w:r w:rsidRPr="00F41368">
        <w:rPr>
          <w:rFonts w:ascii="Times New Roman" w:hAnsi="Times New Roman" w:cs="Times New Roman"/>
          <w:sz w:val="24"/>
          <w:szCs w:val="24"/>
        </w:rPr>
        <w:t>23. Страховые посредники и организация работы с ними</w:t>
      </w:r>
    </w:p>
    <w:p w:rsidR="00F41368" w:rsidRPr="00F41368" w:rsidRDefault="00F41368" w:rsidP="00F41368">
      <w:pPr>
        <w:rPr>
          <w:rFonts w:ascii="Times New Roman" w:hAnsi="Times New Roman" w:cs="Times New Roman"/>
          <w:sz w:val="24"/>
          <w:szCs w:val="24"/>
        </w:rPr>
      </w:pPr>
      <w:r w:rsidRPr="00F41368">
        <w:rPr>
          <w:rFonts w:ascii="Times New Roman" w:hAnsi="Times New Roman" w:cs="Times New Roman"/>
          <w:sz w:val="24"/>
          <w:szCs w:val="24"/>
        </w:rPr>
        <w:t>24. Понятие, принципы и интересы, страхуемые в имущественном страховании</w:t>
      </w:r>
    </w:p>
    <w:p w:rsidR="00F41368" w:rsidRPr="00F41368" w:rsidRDefault="00F41368" w:rsidP="00F41368">
      <w:pPr>
        <w:rPr>
          <w:rFonts w:ascii="Times New Roman" w:hAnsi="Times New Roman" w:cs="Times New Roman"/>
          <w:sz w:val="24"/>
          <w:szCs w:val="24"/>
        </w:rPr>
      </w:pPr>
      <w:r w:rsidRPr="00F41368">
        <w:rPr>
          <w:rFonts w:ascii="Times New Roman" w:hAnsi="Times New Roman" w:cs="Times New Roman"/>
          <w:sz w:val="24"/>
          <w:szCs w:val="24"/>
        </w:rPr>
        <w:t>25. Способы, условия и варианты возмещения убытков в имущественном</w:t>
      </w:r>
    </w:p>
    <w:p w:rsidR="00F41368" w:rsidRPr="00F41368" w:rsidRDefault="00F41368" w:rsidP="00F41368">
      <w:pPr>
        <w:rPr>
          <w:rFonts w:ascii="Times New Roman" w:hAnsi="Times New Roman" w:cs="Times New Roman"/>
          <w:sz w:val="24"/>
          <w:szCs w:val="24"/>
        </w:rPr>
      </w:pPr>
      <w:r w:rsidRPr="00F41368">
        <w:rPr>
          <w:rFonts w:ascii="Times New Roman" w:hAnsi="Times New Roman" w:cs="Times New Roman"/>
          <w:sz w:val="24"/>
          <w:szCs w:val="24"/>
        </w:rPr>
        <w:t>Страховании</w:t>
      </w:r>
    </w:p>
    <w:p w:rsidR="00F41368" w:rsidRPr="00F41368" w:rsidRDefault="00F41368" w:rsidP="00F41368">
      <w:pPr>
        <w:rPr>
          <w:rFonts w:ascii="Times New Roman" w:hAnsi="Times New Roman" w:cs="Times New Roman"/>
          <w:sz w:val="24"/>
          <w:szCs w:val="24"/>
        </w:rPr>
      </w:pPr>
      <w:r w:rsidRPr="00F41368">
        <w:rPr>
          <w:rFonts w:ascii="Times New Roman" w:hAnsi="Times New Roman" w:cs="Times New Roman"/>
          <w:sz w:val="24"/>
          <w:szCs w:val="24"/>
        </w:rPr>
        <w:t>26. Две концепции соотношения страховой суммы и страховой стоимости. Отклонения страховой суммы от страховой стоимости и их последствия</w:t>
      </w:r>
    </w:p>
    <w:p w:rsidR="00F41368" w:rsidRPr="00F41368" w:rsidRDefault="00F41368" w:rsidP="00F41368">
      <w:pPr>
        <w:rPr>
          <w:rFonts w:ascii="Times New Roman" w:hAnsi="Times New Roman" w:cs="Times New Roman"/>
          <w:sz w:val="24"/>
          <w:szCs w:val="24"/>
        </w:rPr>
      </w:pPr>
      <w:r w:rsidRPr="00F41368">
        <w:rPr>
          <w:rFonts w:ascii="Times New Roman" w:hAnsi="Times New Roman" w:cs="Times New Roman"/>
          <w:sz w:val="24"/>
          <w:szCs w:val="24"/>
        </w:rPr>
        <w:lastRenderedPageBreak/>
        <w:t>27. Неоднократное и двойное страхование. Применение принципа контрибуции</w:t>
      </w:r>
    </w:p>
    <w:p w:rsidR="00F41368" w:rsidRPr="00F41368" w:rsidRDefault="00F41368" w:rsidP="00F41368">
      <w:pPr>
        <w:rPr>
          <w:rFonts w:ascii="Times New Roman" w:hAnsi="Times New Roman" w:cs="Times New Roman"/>
          <w:sz w:val="24"/>
          <w:szCs w:val="24"/>
        </w:rPr>
      </w:pPr>
      <w:r w:rsidRPr="00F41368">
        <w:rPr>
          <w:rFonts w:ascii="Times New Roman" w:hAnsi="Times New Roman" w:cs="Times New Roman"/>
          <w:sz w:val="24"/>
          <w:szCs w:val="24"/>
        </w:rPr>
        <w:t>28. Последствия двойного страхования</w:t>
      </w:r>
    </w:p>
    <w:p w:rsidR="00F41368" w:rsidRPr="00F41368" w:rsidRDefault="00F41368" w:rsidP="00F41368">
      <w:pPr>
        <w:rPr>
          <w:rFonts w:ascii="Times New Roman" w:hAnsi="Times New Roman" w:cs="Times New Roman"/>
          <w:sz w:val="24"/>
          <w:szCs w:val="24"/>
        </w:rPr>
      </w:pPr>
      <w:r w:rsidRPr="00F41368">
        <w:rPr>
          <w:rFonts w:ascii="Times New Roman" w:hAnsi="Times New Roman" w:cs="Times New Roman"/>
          <w:sz w:val="24"/>
          <w:szCs w:val="24"/>
        </w:rPr>
        <w:t>29. Добровольное страхование жилых помещений (строений)</w:t>
      </w:r>
    </w:p>
    <w:p w:rsidR="00F41368" w:rsidRPr="00F41368" w:rsidRDefault="00F41368" w:rsidP="00F41368">
      <w:pPr>
        <w:rPr>
          <w:rFonts w:ascii="Times New Roman" w:hAnsi="Times New Roman" w:cs="Times New Roman"/>
          <w:sz w:val="24"/>
          <w:szCs w:val="24"/>
        </w:rPr>
      </w:pPr>
      <w:r w:rsidRPr="00F41368">
        <w:rPr>
          <w:rFonts w:ascii="Times New Roman" w:hAnsi="Times New Roman" w:cs="Times New Roman"/>
          <w:sz w:val="24"/>
          <w:szCs w:val="24"/>
        </w:rPr>
        <w:t>30. Добровольное страхование домашнего имущества</w:t>
      </w:r>
    </w:p>
    <w:p w:rsidR="00F41368" w:rsidRPr="00F41368" w:rsidRDefault="00F41368" w:rsidP="00F41368">
      <w:pPr>
        <w:rPr>
          <w:rFonts w:ascii="Times New Roman" w:hAnsi="Times New Roman" w:cs="Times New Roman"/>
          <w:sz w:val="24"/>
          <w:szCs w:val="24"/>
        </w:rPr>
      </w:pPr>
      <w:r w:rsidRPr="00F41368">
        <w:rPr>
          <w:rFonts w:ascii="Times New Roman" w:hAnsi="Times New Roman" w:cs="Times New Roman"/>
          <w:sz w:val="24"/>
          <w:szCs w:val="24"/>
        </w:rPr>
        <w:t>31. Добровольное страхование животных, принадлежащих гражданам</w:t>
      </w:r>
    </w:p>
    <w:p w:rsidR="00F41368" w:rsidRPr="00F41368" w:rsidRDefault="00F41368" w:rsidP="00F41368">
      <w:pPr>
        <w:rPr>
          <w:rFonts w:ascii="Times New Roman" w:hAnsi="Times New Roman" w:cs="Times New Roman"/>
          <w:sz w:val="24"/>
          <w:szCs w:val="24"/>
        </w:rPr>
      </w:pPr>
      <w:r w:rsidRPr="00F41368">
        <w:rPr>
          <w:rFonts w:ascii="Times New Roman" w:hAnsi="Times New Roman" w:cs="Times New Roman"/>
          <w:sz w:val="24"/>
          <w:szCs w:val="24"/>
        </w:rPr>
        <w:t>32. Страхование автомобилей каско</w:t>
      </w:r>
    </w:p>
    <w:p w:rsidR="00F41368" w:rsidRPr="00F41368" w:rsidRDefault="00F41368" w:rsidP="00F41368">
      <w:pPr>
        <w:rPr>
          <w:rFonts w:ascii="Times New Roman" w:hAnsi="Times New Roman" w:cs="Times New Roman"/>
          <w:sz w:val="24"/>
          <w:szCs w:val="24"/>
        </w:rPr>
      </w:pPr>
      <w:r w:rsidRPr="00F41368">
        <w:rPr>
          <w:rFonts w:ascii="Times New Roman" w:hAnsi="Times New Roman" w:cs="Times New Roman"/>
          <w:sz w:val="24"/>
          <w:szCs w:val="24"/>
        </w:rPr>
        <w:t>33. Страхование имущества от огня</w:t>
      </w:r>
    </w:p>
    <w:p w:rsidR="00F41368" w:rsidRPr="00F41368" w:rsidRDefault="00F41368" w:rsidP="00F41368">
      <w:pPr>
        <w:rPr>
          <w:rFonts w:ascii="Times New Roman" w:hAnsi="Times New Roman" w:cs="Times New Roman"/>
          <w:sz w:val="24"/>
          <w:szCs w:val="24"/>
        </w:rPr>
      </w:pPr>
      <w:r w:rsidRPr="00F41368">
        <w:rPr>
          <w:rFonts w:ascii="Times New Roman" w:hAnsi="Times New Roman" w:cs="Times New Roman"/>
          <w:sz w:val="24"/>
          <w:szCs w:val="24"/>
        </w:rPr>
        <w:t>34. Страхование имущества от кражи</w:t>
      </w:r>
    </w:p>
    <w:p w:rsidR="00F41368" w:rsidRPr="00F41368" w:rsidRDefault="00F41368" w:rsidP="00F41368">
      <w:pPr>
        <w:rPr>
          <w:rFonts w:ascii="Times New Roman" w:hAnsi="Times New Roman" w:cs="Times New Roman"/>
          <w:sz w:val="24"/>
          <w:szCs w:val="24"/>
        </w:rPr>
      </w:pPr>
      <w:r w:rsidRPr="00F41368">
        <w:rPr>
          <w:rFonts w:ascii="Times New Roman" w:hAnsi="Times New Roman" w:cs="Times New Roman"/>
          <w:sz w:val="24"/>
          <w:szCs w:val="24"/>
        </w:rPr>
        <w:t>35. Страхование строительно-монтажных рисков</w:t>
      </w:r>
    </w:p>
    <w:p w:rsidR="00F41368" w:rsidRPr="00F41368" w:rsidRDefault="00F41368" w:rsidP="00F41368">
      <w:pPr>
        <w:rPr>
          <w:rFonts w:ascii="Times New Roman" w:hAnsi="Times New Roman" w:cs="Times New Roman"/>
          <w:sz w:val="24"/>
          <w:szCs w:val="24"/>
        </w:rPr>
      </w:pPr>
      <w:r w:rsidRPr="00F41368">
        <w:rPr>
          <w:rFonts w:ascii="Times New Roman" w:hAnsi="Times New Roman" w:cs="Times New Roman"/>
          <w:sz w:val="24"/>
          <w:szCs w:val="24"/>
        </w:rPr>
        <w:t>36. Страхование грузов (карго)</w:t>
      </w:r>
    </w:p>
    <w:p w:rsidR="00F41368" w:rsidRPr="00F41368" w:rsidRDefault="00F41368" w:rsidP="00F41368">
      <w:pPr>
        <w:rPr>
          <w:rFonts w:ascii="Times New Roman" w:hAnsi="Times New Roman" w:cs="Times New Roman"/>
          <w:sz w:val="24"/>
          <w:szCs w:val="24"/>
        </w:rPr>
      </w:pPr>
      <w:r w:rsidRPr="00F41368">
        <w:rPr>
          <w:rFonts w:ascii="Times New Roman" w:hAnsi="Times New Roman" w:cs="Times New Roman"/>
          <w:sz w:val="24"/>
          <w:szCs w:val="24"/>
        </w:rPr>
        <w:t>37. Виды договоров страхования грузоперевозок</w:t>
      </w:r>
    </w:p>
    <w:p w:rsidR="00F41368" w:rsidRPr="00F41368" w:rsidRDefault="00F41368" w:rsidP="00F41368">
      <w:pPr>
        <w:rPr>
          <w:rFonts w:ascii="Times New Roman" w:hAnsi="Times New Roman" w:cs="Times New Roman"/>
          <w:sz w:val="24"/>
          <w:szCs w:val="24"/>
        </w:rPr>
      </w:pPr>
      <w:r w:rsidRPr="00F41368">
        <w:rPr>
          <w:rFonts w:ascii="Times New Roman" w:hAnsi="Times New Roman" w:cs="Times New Roman"/>
          <w:sz w:val="24"/>
          <w:szCs w:val="24"/>
        </w:rPr>
        <w:t>38. Страхование ущербов от перерывов в производстве</w:t>
      </w:r>
    </w:p>
    <w:p w:rsidR="00F41368" w:rsidRPr="00F41368" w:rsidRDefault="00F41368" w:rsidP="00F41368">
      <w:pPr>
        <w:rPr>
          <w:rFonts w:ascii="Times New Roman" w:hAnsi="Times New Roman" w:cs="Times New Roman"/>
          <w:sz w:val="24"/>
          <w:szCs w:val="24"/>
        </w:rPr>
      </w:pPr>
      <w:r w:rsidRPr="00F41368">
        <w:rPr>
          <w:rFonts w:ascii="Times New Roman" w:hAnsi="Times New Roman" w:cs="Times New Roman"/>
          <w:sz w:val="24"/>
          <w:szCs w:val="24"/>
        </w:rPr>
        <w:t>39. Английская и американская системы страхового покрытия</w:t>
      </w:r>
    </w:p>
    <w:p w:rsidR="00F41368" w:rsidRPr="00F41368" w:rsidRDefault="00F41368" w:rsidP="00F41368">
      <w:pPr>
        <w:rPr>
          <w:rFonts w:ascii="Times New Roman" w:hAnsi="Times New Roman" w:cs="Times New Roman"/>
          <w:sz w:val="24"/>
          <w:szCs w:val="24"/>
        </w:rPr>
      </w:pPr>
      <w:r w:rsidRPr="00F41368">
        <w:rPr>
          <w:rFonts w:ascii="Times New Roman" w:hAnsi="Times New Roman" w:cs="Times New Roman"/>
          <w:sz w:val="24"/>
          <w:szCs w:val="24"/>
        </w:rPr>
        <w:t>40. Сущность и виды личного страхования</w:t>
      </w:r>
    </w:p>
    <w:p w:rsidR="00F41368" w:rsidRPr="00F41368" w:rsidRDefault="00F41368" w:rsidP="00F41368">
      <w:pPr>
        <w:rPr>
          <w:rFonts w:ascii="Times New Roman" w:hAnsi="Times New Roman" w:cs="Times New Roman"/>
          <w:sz w:val="24"/>
          <w:szCs w:val="24"/>
        </w:rPr>
      </w:pPr>
      <w:r w:rsidRPr="00F41368">
        <w:rPr>
          <w:rFonts w:ascii="Times New Roman" w:hAnsi="Times New Roman" w:cs="Times New Roman"/>
          <w:sz w:val="24"/>
          <w:szCs w:val="24"/>
        </w:rPr>
        <w:t>41. Понятие и принципы страхования жизни</w:t>
      </w:r>
    </w:p>
    <w:p w:rsidR="00F41368" w:rsidRPr="00F41368" w:rsidRDefault="00F41368" w:rsidP="00F41368">
      <w:pPr>
        <w:rPr>
          <w:rFonts w:ascii="Times New Roman" w:hAnsi="Times New Roman" w:cs="Times New Roman"/>
          <w:sz w:val="24"/>
          <w:szCs w:val="24"/>
        </w:rPr>
      </w:pPr>
      <w:r w:rsidRPr="00F41368">
        <w:rPr>
          <w:rFonts w:ascii="Times New Roman" w:hAnsi="Times New Roman" w:cs="Times New Roman"/>
          <w:sz w:val="24"/>
          <w:szCs w:val="24"/>
        </w:rPr>
        <w:t>42. Классификация договоров страхования жизни</w:t>
      </w:r>
    </w:p>
    <w:p w:rsidR="00F41368" w:rsidRPr="00F41368" w:rsidRDefault="00F41368" w:rsidP="00F41368">
      <w:pPr>
        <w:rPr>
          <w:rFonts w:ascii="Times New Roman" w:hAnsi="Times New Roman" w:cs="Times New Roman"/>
          <w:sz w:val="24"/>
          <w:szCs w:val="24"/>
        </w:rPr>
      </w:pPr>
      <w:r w:rsidRPr="00F41368">
        <w:rPr>
          <w:rFonts w:ascii="Times New Roman" w:hAnsi="Times New Roman" w:cs="Times New Roman"/>
          <w:sz w:val="24"/>
          <w:szCs w:val="24"/>
        </w:rPr>
        <w:t>43. Договоры срочного страхования жизни</w:t>
      </w:r>
    </w:p>
    <w:p w:rsidR="00F41368" w:rsidRPr="00F41368" w:rsidRDefault="00F41368" w:rsidP="00F41368">
      <w:pPr>
        <w:rPr>
          <w:rFonts w:ascii="Times New Roman" w:hAnsi="Times New Roman" w:cs="Times New Roman"/>
          <w:sz w:val="24"/>
          <w:szCs w:val="24"/>
        </w:rPr>
      </w:pPr>
      <w:r w:rsidRPr="00F41368">
        <w:rPr>
          <w:rFonts w:ascii="Times New Roman" w:hAnsi="Times New Roman" w:cs="Times New Roman"/>
          <w:sz w:val="24"/>
          <w:szCs w:val="24"/>
        </w:rPr>
        <w:t>44. Договоры пожизненного страхования</w:t>
      </w:r>
    </w:p>
    <w:p w:rsidR="00F41368" w:rsidRPr="00F41368" w:rsidRDefault="00F41368" w:rsidP="00F41368">
      <w:pPr>
        <w:rPr>
          <w:rFonts w:ascii="Times New Roman" w:hAnsi="Times New Roman" w:cs="Times New Roman"/>
          <w:sz w:val="24"/>
          <w:szCs w:val="24"/>
        </w:rPr>
      </w:pPr>
      <w:r w:rsidRPr="00F41368">
        <w:rPr>
          <w:rFonts w:ascii="Times New Roman" w:hAnsi="Times New Roman" w:cs="Times New Roman"/>
          <w:sz w:val="24"/>
          <w:szCs w:val="24"/>
        </w:rPr>
        <w:t>45. Договоры смешанного страхования</w:t>
      </w:r>
    </w:p>
    <w:p w:rsidR="00F41368" w:rsidRPr="00F41368" w:rsidRDefault="00F41368" w:rsidP="00F41368">
      <w:pPr>
        <w:rPr>
          <w:rFonts w:ascii="Times New Roman" w:hAnsi="Times New Roman" w:cs="Times New Roman"/>
          <w:sz w:val="24"/>
          <w:szCs w:val="24"/>
        </w:rPr>
      </w:pPr>
      <w:r w:rsidRPr="00F41368">
        <w:rPr>
          <w:rFonts w:ascii="Times New Roman" w:hAnsi="Times New Roman" w:cs="Times New Roman"/>
          <w:sz w:val="24"/>
          <w:szCs w:val="24"/>
        </w:rPr>
        <w:t>46. Страхование жизни заемщика ипотечного кредита</w:t>
      </w:r>
    </w:p>
    <w:p w:rsidR="00F41368" w:rsidRPr="00F41368" w:rsidRDefault="00F41368" w:rsidP="00F41368">
      <w:pPr>
        <w:rPr>
          <w:rFonts w:ascii="Times New Roman" w:hAnsi="Times New Roman" w:cs="Times New Roman"/>
          <w:sz w:val="24"/>
          <w:szCs w:val="24"/>
        </w:rPr>
      </w:pPr>
      <w:r w:rsidRPr="00F41368">
        <w:rPr>
          <w:rFonts w:ascii="Times New Roman" w:hAnsi="Times New Roman" w:cs="Times New Roman"/>
          <w:sz w:val="24"/>
          <w:szCs w:val="24"/>
        </w:rPr>
        <w:t>47. Понятие и виды страхования от несчастных случаев и болезней</w:t>
      </w:r>
    </w:p>
    <w:p w:rsidR="00F41368" w:rsidRPr="00F41368" w:rsidRDefault="00F41368" w:rsidP="00F41368">
      <w:pPr>
        <w:rPr>
          <w:rFonts w:ascii="Times New Roman" w:hAnsi="Times New Roman" w:cs="Times New Roman"/>
          <w:sz w:val="24"/>
          <w:szCs w:val="24"/>
        </w:rPr>
      </w:pPr>
      <w:r w:rsidRPr="00F41368">
        <w:rPr>
          <w:rFonts w:ascii="Times New Roman" w:hAnsi="Times New Roman" w:cs="Times New Roman"/>
          <w:sz w:val="24"/>
          <w:szCs w:val="24"/>
        </w:rPr>
        <w:t>48. Виды гарантий по страхованию от несчастных случаев и болезней</w:t>
      </w:r>
    </w:p>
    <w:p w:rsidR="00F41368" w:rsidRPr="00F41368" w:rsidRDefault="00F41368" w:rsidP="00F41368">
      <w:pPr>
        <w:rPr>
          <w:rFonts w:ascii="Times New Roman" w:hAnsi="Times New Roman" w:cs="Times New Roman"/>
          <w:sz w:val="24"/>
          <w:szCs w:val="24"/>
        </w:rPr>
      </w:pPr>
      <w:r w:rsidRPr="00F41368">
        <w:rPr>
          <w:rFonts w:ascii="Times New Roman" w:hAnsi="Times New Roman" w:cs="Times New Roman"/>
          <w:sz w:val="24"/>
          <w:szCs w:val="24"/>
        </w:rPr>
        <w:t>49. Страхование от несчастных случаев на производстве и профессиональных заболеваний</w:t>
      </w:r>
    </w:p>
    <w:p w:rsidR="00F41368" w:rsidRPr="00F41368" w:rsidRDefault="00F41368" w:rsidP="00F41368">
      <w:pPr>
        <w:rPr>
          <w:rFonts w:ascii="Times New Roman" w:hAnsi="Times New Roman" w:cs="Times New Roman"/>
          <w:sz w:val="24"/>
          <w:szCs w:val="24"/>
        </w:rPr>
      </w:pPr>
      <w:r w:rsidRPr="00F41368">
        <w:rPr>
          <w:rFonts w:ascii="Times New Roman" w:hAnsi="Times New Roman" w:cs="Times New Roman"/>
          <w:sz w:val="24"/>
          <w:szCs w:val="24"/>
        </w:rPr>
        <w:t>50. Государственное страхование жизни и здоровья определенных категорий государственных служащих</w:t>
      </w:r>
    </w:p>
    <w:p w:rsidR="00F41368" w:rsidRPr="00F41368" w:rsidRDefault="00F41368" w:rsidP="00F41368">
      <w:pPr>
        <w:rPr>
          <w:rFonts w:ascii="Times New Roman" w:hAnsi="Times New Roman" w:cs="Times New Roman"/>
          <w:sz w:val="24"/>
          <w:szCs w:val="24"/>
        </w:rPr>
      </w:pPr>
      <w:r w:rsidRPr="00F41368">
        <w:rPr>
          <w:rFonts w:ascii="Times New Roman" w:hAnsi="Times New Roman" w:cs="Times New Roman"/>
          <w:sz w:val="24"/>
          <w:szCs w:val="24"/>
        </w:rPr>
        <w:t>51. Обязательное и добровольное личное страхование пассажиров</w:t>
      </w:r>
    </w:p>
    <w:p w:rsidR="00F41368" w:rsidRPr="00F41368" w:rsidRDefault="00F41368" w:rsidP="00F41368">
      <w:pPr>
        <w:rPr>
          <w:rFonts w:ascii="Times New Roman" w:hAnsi="Times New Roman" w:cs="Times New Roman"/>
          <w:sz w:val="24"/>
          <w:szCs w:val="24"/>
        </w:rPr>
      </w:pPr>
      <w:r w:rsidRPr="00F41368">
        <w:rPr>
          <w:rFonts w:ascii="Times New Roman" w:hAnsi="Times New Roman" w:cs="Times New Roman"/>
          <w:sz w:val="24"/>
          <w:szCs w:val="24"/>
        </w:rPr>
        <w:t>52. Добровольное страхование от несчастных случаев</w:t>
      </w:r>
    </w:p>
    <w:p w:rsidR="00F41368" w:rsidRPr="00F41368" w:rsidRDefault="00F41368" w:rsidP="00F41368">
      <w:pPr>
        <w:rPr>
          <w:rFonts w:ascii="Times New Roman" w:hAnsi="Times New Roman" w:cs="Times New Roman"/>
          <w:sz w:val="24"/>
          <w:szCs w:val="24"/>
        </w:rPr>
      </w:pPr>
      <w:r w:rsidRPr="00F41368">
        <w:rPr>
          <w:rFonts w:ascii="Times New Roman" w:hAnsi="Times New Roman" w:cs="Times New Roman"/>
          <w:sz w:val="24"/>
          <w:szCs w:val="24"/>
        </w:rPr>
        <w:t>53. Общие принципы страхование граждан, выезжающих за рубеж</w:t>
      </w:r>
    </w:p>
    <w:p w:rsidR="00F41368" w:rsidRPr="00F41368" w:rsidRDefault="00F41368" w:rsidP="00F41368">
      <w:pPr>
        <w:rPr>
          <w:rFonts w:ascii="Times New Roman" w:hAnsi="Times New Roman" w:cs="Times New Roman"/>
          <w:sz w:val="24"/>
          <w:szCs w:val="24"/>
        </w:rPr>
      </w:pPr>
      <w:r w:rsidRPr="00F41368">
        <w:rPr>
          <w:rFonts w:ascii="Times New Roman" w:hAnsi="Times New Roman" w:cs="Times New Roman"/>
          <w:sz w:val="24"/>
          <w:szCs w:val="24"/>
        </w:rPr>
        <w:t>54. Формы страхования граждан, выезжающих за рубеж</w:t>
      </w:r>
    </w:p>
    <w:p w:rsidR="00F41368" w:rsidRPr="00F41368" w:rsidRDefault="00F41368" w:rsidP="00F41368">
      <w:pPr>
        <w:rPr>
          <w:rFonts w:ascii="Times New Roman" w:hAnsi="Times New Roman" w:cs="Times New Roman"/>
          <w:sz w:val="24"/>
          <w:szCs w:val="24"/>
        </w:rPr>
      </w:pPr>
      <w:r w:rsidRPr="00F41368">
        <w:rPr>
          <w:rFonts w:ascii="Times New Roman" w:hAnsi="Times New Roman" w:cs="Times New Roman"/>
          <w:sz w:val="24"/>
          <w:szCs w:val="24"/>
        </w:rPr>
        <w:t>55. Страхование неотложной помощи</w:t>
      </w:r>
    </w:p>
    <w:p w:rsidR="00F41368" w:rsidRPr="00F41368" w:rsidRDefault="00F41368" w:rsidP="00F41368">
      <w:pPr>
        <w:rPr>
          <w:rFonts w:ascii="Times New Roman" w:hAnsi="Times New Roman" w:cs="Times New Roman"/>
          <w:sz w:val="24"/>
          <w:szCs w:val="24"/>
        </w:rPr>
      </w:pPr>
      <w:r w:rsidRPr="00F41368">
        <w:rPr>
          <w:rFonts w:ascii="Times New Roman" w:hAnsi="Times New Roman" w:cs="Times New Roman"/>
          <w:sz w:val="24"/>
          <w:szCs w:val="24"/>
        </w:rPr>
        <w:t>56. Корпоративное страхование как часть социального пакета работника 57. Система социального страхования</w:t>
      </w:r>
    </w:p>
    <w:p w:rsidR="00F41368" w:rsidRPr="00F41368" w:rsidRDefault="00F41368" w:rsidP="00F41368">
      <w:pPr>
        <w:rPr>
          <w:rFonts w:ascii="Times New Roman" w:hAnsi="Times New Roman" w:cs="Times New Roman"/>
          <w:sz w:val="24"/>
          <w:szCs w:val="24"/>
        </w:rPr>
      </w:pPr>
      <w:r w:rsidRPr="00F41368">
        <w:rPr>
          <w:rFonts w:ascii="Times New Roman" w:hAnsi="Times New Roman" w:cs="Times New Roman"/>
          <w:sz w:val="24"/>
          <w:szCs w:val="24"/>
        </w:rPr>
        <w:lastRenderedPageBreak/>
        <w:t>58. Медицинское страхование как элемент государственной политики в области охраны здоровья населения</w:t>
      </w:r>
    </w:p>
    <w:p w:rsidR="00F41368" w:rsidRPr="00F41368" w:rsidRDefault="00F41368" w:rsidP="00F41368">
      <w:pPr>
        <w:rPr>
          <w:rFonts w:ascii="Times New Roman" w:hAnsi="Times New Roman" w:cs="Times New Roman"/>
          <w:sz w:val="24"/>
          <w:szCs w:val="24"/>
        </w:rPr>
      </w:pPr>
      <w:r w:rsidRPr="00F41368">
        <w:rPr>
          <w:rFonts w:ascii="Times New Roman" w:hAnsi="Times New Roman" w:cs="Times New Roman"/>
          <w:sz w:val="24"/>
          <w:szCs w:val="24"/>
        </w:rPr>
        <w:t>59. Субъекты медицинского страхования</w:t>
      </w:r>
    </w:p>
    <w:p w:rsidR="00F41368" w:rsidRPr="00F41368" w:rsidRDefault="00F41368" w:rsidP="00F41368">
      <w:pPr>
        <w:rPr>
          <w:rFonts w:ascii="Times New Roman" w:hAnsi="Times New Roman" w:cs="Times New Roman"/>
          <w:sz w:val="24"/>
          <w:szCs w:val="24"/>
        </w:rPr>
      </w:pPr>
      <w:r w:rsidRPr="00F41368">
        <w:rPr>
          <w:rFonts w:ascii="Times New Roman" w:hAnsi="Times New Roman" w:cs="Times New Roman"/>
          <w:sz w:val="24"/>
          <w:szCs w:val="24"/>
        </w:rPr>
        <w:t>60. Финансовый механизм медицинского страхования</w:t>
      </w:r>
    </w:p>
    <w:p w:rsidR="009C7C81" w:rsidRPr="00F41368" w:rsidRDefault="00F41368">
      <w:pPr>
        <w:rPr>
          <w:rFonts w:ascii="Times New Roman" w:hAnsi="Times New Roman" w:cs="Times New Roman"/>
          <w:sz w:val="24"/>
          <w:szCs w:val="24"/>
        </w:rPr>
      </w:pPr>
    </w:p>
    <w:sectPr w:rsidR="009C7C81" w:rsidRPr="00F413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368"/>
    <w:rsid w:val="00290CD0"/>
    <w:rsid w:val="003226F6"/>
    <w:rsid w:val="003256F1"/>
    <w:rsid w:val="00353011"/>
    <w:rsid w:val="00441537"/>
    <w:rsid w:val="00722E4A"/>
    <w:rsid w:val="00835511"/>
    <w:rsid w:val="008B5FCE"/>
    <w:rsid w:val="008E1F2F"/>
    <w:rsid w:val="009054F5"/>
    <w:rsid w:val="00945E86"/>
    <w:rsid w:val="00A17C0F"/>
    <w:rsid w:val="00A81A81"/>
    <w:rsid w:val="00CD0B8A"/>
    <w:rsid w:val="00CD0D85"/>
    <w:rsid w:val="00D80927"/>
    <w:rsid w:val="00DF7349"/>
    <w:rsid w:val="00F41368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E19F5"/>
  <w15:chartTrackingRefBased/>
  <w15:docId w15:val="{36F569C5-FF7E-4DA2-B49B-F072BD7EB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06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2021-10-20T11:35:00Z</dcterms:created>
  <dcterms:modified xsi:type="dcterms:W3CDTF">2021-10-20T11:36:00Z</dcterms:modified>
</cp:coreProperties>
</file>