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E7" w:rsidRPr="00EC47E7" w:rsidRDefault="00EC47E7" w:rsidP="00EC47E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EC47E7">
        <w:rPr>
          <w:rStyle w:val="normaltextrun"/>
          <w:b/>
          <w:bCs/>
          <w:color w:val="000000"/>
        </w:rPr>
        <w:t>ПЕРЕЧЕНЬ ВОПРОСОВ ДЛЯ ПОДГОТОВКИ К ЗАЧЕТУ</w:t>
      </w:r>
      <w:r w:rsidRPr="00EC47E7">
        <w:rPr>
          <w:rStyle w:val="eop"/>
          <w:b/>
          <w:color w:val="000000"/>
        </w:rPr>
        <w:t> </w:t>
      </w:r>
    </w:p>
    <w:p w:rsidR="00EC47E7" w:rsidRPr="00EC47E7" w:rsidRDefault="00EC47E7" w:rsidP="00EC47E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EC47E7">
        <w:rPr>
          <w:rStyle w:val="eop"/>
          <w:b/>
          <w:color w:val="000000"/>
        </w:rPr>
        <w:t>ПО ДИСЦИПЛИНЕ «АДВОКАТУРА»</w:t>
      </w:r>
    </w:p>
    <w:p w:rsidR="00EC47E7" w:rsidRDefault="00EC47E7" w:rsidP="00EC47E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1. Сущность и юридическая природа адвокатуры.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2. Общие условия организации и деятельности адвокатуры.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3. Принципы и задачи адвокатуры на современном этапе.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4. Правовые гарантии обеспечения конституционного права на получение </w:t>
      </w:r>
      <w:r>
        <w:rPr>
          <w:rStyle w:val="spellingerror"/>
          <w:color w:val="000000"/>
        </w:rPr>
        <w:t>квалифициро</w:t>
      </w:r>
      <w:bookmarkStart w:id="0" w:name="_GoBack"/>
      <w:bookmarkEnd w:id="0"/>
      <w:r>
        <w:rPr>
          <w:rStyle w:val="normaltextrun"/>
          <w:color w:val="000000"/>
        </w:rPr>
        <w:t>ванной юридической помощи.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6. Правовая природа и предпосылки возникновения и становления адвокатуры в России.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7. Влияние адвокатуры на общественную и политическую жизнь страны.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8. Общая характеристика адвокатской деятельности.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9. Роль и значение института адвокатской тайны.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10. Виды адвокатской деятельности.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11. Оказание помощи по уголовным делам.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12. Функции адвоката в уголовном процессе.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13. Требования, предъявляемые к деловым бумагам, составленным адвокатом. </w:t>
      </w:r>
      <w:r>
        <w:rPr>
          <w:rStyle w:val="eop"/>
          <w:color w:val="000000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14. Полномочия адвоката.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15. Действия, которые адвокат не вправе совершать.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16. Обязанности адвоката.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17. Приобретение статуса адвоката.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18. Требования, предъявляемые к кандидату в адвокаты.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19. Формы адвокатских образований.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20. Адвокатский кабинет и его правовой статус.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21. Учреждение коллегии адвокатов.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22. Отличие коллегии адвокатов от адвокатского кабинета.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23. Адвокатское бюро и его правовой статус.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24. Понятие адвокатской палаты и её правовое положение.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25. Порядок оплаты труда адвоката из средств Федерального бюджета и по соглашению.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26. Понятие приостановления и прекращения статуса адвоката.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27. Понятие и содержание адвокатской этики.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28. Последствия для адвоката в случае нарушения этических норм поведения.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29. Порядок обеспечения участия адвоката-защитника в досудебном производстве (приглашение, назначение, замена).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30. Обязательное участие защитника.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31. Участие адвоката при производстве следственных действий.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32. Правовой статус адвоката, его права и обязанности в досудебном производстве.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33. Особенности участия адвоката в производстве по делам несовершеннолетних, душевнобольных или лиц, наделенных особым статусом.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34. Участие адвоката в проведении предварительного слушания.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35. Участие адвоката в судебном разбирательстве.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36. Деятельность адвоката после провозглашения приговора.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37. Права и обязанности адвоката-защитника в суде присяжных.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38. Общие условия деятельности адвоката в Конституционном Суде РФ.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39. Правовые основания участия адвоката в арбитражном процессе.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40. Порядок производства по делам об административных правонарушениях.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41. Органы, рассматривающие дела об административных правонарушениях.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42. Роль и значение договора на юридическое обслуживание: стороны договора, условия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43. Виды юридической помощи, оказываемой адвокатом.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44. Порядок организации приема посетителей адвокатом.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lastRenderedPageBreak/>
        <w:t>45. Учет специализации адвокатов.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46. Роль и значение справочной литературы, справочных компьютерных систем в работе адвоката по приему граждан.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47. Соотношение общественной и профессиональной деятельности адвоката.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48. Участие адвоката в работе общественных организаций и общественных фондов.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49. Политические взгляды адвоката и его членство в партии. </w:t>
      </w:r>
      <w:r>
        <w:rPr>
          <w:rStyle w:val="eop"/>
        </w:rPr>
        <w:t> </w:t>
      </w:r>
    </w:p>
    <w:p w:rsidR="00EC47E7" w:rsidRDefault="00EC47E7" w:rsidP="00EC47E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50. Организации и политические партии, в которых адвокат не должен состоять и которым не вправе оказывать правовую помощь. </w:t>
      </w:r>
      <w:r>
        <w:rPr>
          <w:rStyle w:val="eop"/>
        </w:rPr>
        <w:t> </w:t>
      </w:r>
    </w:p>
    <w:p w:rsidR="009C7C81" w:rsidRDefault="00EC47E7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E7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EC47E7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4EA2"/>
  <w15:chartTrackingRefBased/>
  <w15:docId w15:val="{82B51E66-8E81-4A67-93CA-4D791789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C4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C47E7"/>
  </w:style>
  <w:style w:type="character" w:customStyle="1" w:styleId="eop">
    <w:name w:val="eop"/>
    <w:basedOn w:val="a0"/>
    <w:rsid w:val="00EC47E7"/>
  </w:style>
  <w:style w:type="character" w:customStyle="1" w:styleId="spellingerror">
    <w:name w:val="spellingerror"/>
    <w:basedOn w:val="a0"/>
    <w:rsid w:val="00EC4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2021-10-18T13:07:00Z</dcterms:created>
  <dcterms:modified xsi:type="dcterms:W3CDTF">2021-10-18T13:10:00Z</dcterms:modified>
</cp:coreProperties>
</file>